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Model Release / Bildnisfreigabe</w:t>
      </w:r>
    </w:p>
    <w:p>
      <w:pPr>
        <w:pStyle w:val="Subtitle"/>
      </w:pPr>
      <w:r>
        <w:t>Vertragsentwurf · Informationsstand 14. September 2026</w:t>
      </w:r>
    </w:p>
    <w:p>
      <w:r>
        <w:rPr>
          <w:b/>
        </w:rPr>
        <w:t xml:space="preserve">Vor Verwendung: </w:t>
      </w:r>
      <w:r>
        <w:t>Grundmuster für volljährige Personen. Nicht pauschal für Beschäftigte, Minderjährige oder sensible Kontexte übernehmen. Die vollständige Datenschutzinformation muss vor der Einwilligung vorliegen.</w:t>
      </w:r>
    </w:p>
    <w:p>
      <w:pPr>
        <w:pStyle w:val="Subtitle"/>
      </w:pPr>
      <w:r>
        <w:t>Redaktioneller Entwurf, nicht anwaltlich geprüft. Alle Platzhalter, Alternativen und erforderlichen Anlagen müssen vor Verwendung vollständig und widerspruchsfrei bearbeitet werden. Keine individuelle Rechtsberatung und keine automatische rechtliche Freigabe.</w:t>
      </w:r>
    </w:p>
    <w:p>
      <w:pPr>
        <w:pStyle w:val="Subtitle"/>
      </w:pPr>
      <w:r>
        <w:t>Form: Vertrag und gegebenenfalls einzelne formbedürftige Bestandteile vor Abschluss prüfen und dokumentieren.</w:t>
      </w:r>
    </w:p>
    <w:p>
      <w:pPr>
        <w:pStyle w:val="Heading2"/>
      </w:pPr>
      <w:r>
        <w:t>1. Person und Verantwortlicher</w:t>
      </w:r>
    </w:p>
    <w:p>
      <w:r>
        <w:t>Abgebildete volljährige Person [NAME, KONTAKT]. Nutzender und datenschutzrechtlich Verantwortlicher [NAME / FIRMA, ANSCHRIFT, KONTAKT]. Dieses Muster betrifft ausschließlich die nachfolgend konkret benannte Nutzung.</w:t>
      </w:r>
    </w:p>
    <w:p>
      <w:pPr>
        <w:pStyle w:val="Heading2"/>
      </w:pPr>
      <w:r>
        <w:t>2. Aufnahmen und Zweck</w:t>
      </w:r>
    </w:p>
    <w:p>
      <w:r>
        <w:t>Aufnahmen [DATEINAMEN / MOTIVLISTE], entstanden am [DATUM]. Einwilligung ausschließlich für [GENAUER VERÖFFENTLICHUNGSZWECK], in [MEDIEN / KANÄLE], für [DAUER] und [GEBIET]. Nicht ausgefüllte Nutzungen sind nicht freigegeben.</w:t>
      </w:r>
    </w:p>
    <w:p>
      <w:pPr>
        <w:pStyle w:val="Heading2"/>
      </w:pPr>
      <w:r>
        <w:t>3. Begrenzungen</w:t>
      </w:r>
    </w:p>
    <w:p>
      <w:r>
        <w:t>Nicht umfasst sind Weiterverkauf, andere Kampagnen, politische oder intime Kontexte, KI-Training und entstellende Bearbeitungen. Zulässige technische Bearbeitung [ANGABEN]. Weitere Rechte müssen separat erworben werden.</w:t>
      </w:r>
    </w:p>
    <w:p>
      <w:pPr>
        <w:pStyle w:val="Heading2"/>
      </w:pPr>
      <w:r>
        <w:t>4. Vergütung</w:t>
      </w:r>
    </w:p>
    <w:p>
      <w:r>
        <w:t>Vereinbarte Vergütung beziehungsweise ausdrücklich unentgeltliche Freigabe [GENAU FESTLEGEN]. Diese Angabe hebt zwingende Persönlichkeits- oder Datenschutzrechte nicht auf.</w:t>
      </w:r>
    </w:p>
    <w:p>
      <w:pPr>
        <w:pStyle w:val="Heading2"/>
      </w:pPr>
      <w:r>
        <w:t>5. Datenschutz und Widerruf</w:t>
      </w:r>
    </w:p>
    <w:p>
      <w:r>
        <w:t>Die vollständige Information nach Art. 13 DSGVO mit Zwecken, Rechtsgrundlagen, Empfängern, Speicherfristen, Übermittlungen und Rechten ist als Anlage beigefügt. Soweit diese Erklärung eine datenschutzrechtliche Einwilligung enthält, ist sie für die Zukunft unter [KONTAKT] widerruflich. Die Rechtmäßigkeit der Verarbeitung bis zum Widerruf bleibt unberührt.</w:t>
      </w:r>
    </w:p>
    <w:p>
      <w:pPr>
        <w:pStyle w:val="Heading2"/>
      </w:pPr>
      <w:r>
        <w:t>6. Bestätigung</w:t>
      </w:r>
    </w:p>
    <w:p>
      <w:r>
        <w:t>Die genannten Aufnahmen und Nutzungen sind bekannt; eine weitergehende pauschale Freigabe wird nicht erklärt. [ORT, DATUM, UNTERSCHRIFT DER FREIGEBENDEN PERSON]</w:t>
      </w:r>
    </w:p>
    <w:p>
      <w:pPr>
        <w:pStyle w:val="Heading2"/>
      </w:pPr>
      <w:r>
        <w:t>7. Abschluss</w:t>
      </w:r>
    </w:p>
    <w:p>
      <w:r>
        <w:t>Erforderliche Anlagen und offene Angaben werden vor Abschluss vollständig ergänzt. Individuelle Abreden und zwingendes Recht bleiben maßgeblich. [ORT, DATUM, BESTÄTIGUNGEN / UNTERSCHRIFTEN DER BEFUGTEN PERSONEN IN DER ERFORDERLICHEN FORM].</w:t>
      </w:r>
    </w:p>
    <w:p>
      <w:pPr>
        <w:pStyle w:val="Heading1"/>
      </w:pPr>
      <w:r>
        <w:t>Hinweise und Quellen – nicht Teil der Erklärung</w:t>
      </w:r>
    </w:p>
    <w:p>
      <w:pPr>
        <w:pStyle w:val="Subtitle"/>
        <w:keepNext/>
      </w:pPr>
      <w:r>
        <w:t>Redaktionelle Hintergrundinformationen. Kein Vertrag mit CALUMA durch den Download. Die individuelle Endfassung kann zusätzliche zwingende Angaben und weitere fachliche Prüfung benötigen.</w:t>
      </w:r>
    </w:p>
    <w:p>
      <w:pPr>
        <w:keepNext/>
        <w:spacing w:line="252" w:lineRule="auto" w:after="60"/>
      </w:pPr>
      <w:hyperlink r:id="rId11">
        <w:r>
          <w:rPr>
            <w:color w:val="166B63"/>
            <w:sz w:val="18"/>
          </w:rPr>
          <w:t>Erklärung, Anwendungsfall und Prüfpunkte bei CALUMA</w:t>
        </w:r>
      </w:hyperlink>
    </w:p>
    <w:p>
      <w:pPr>
        <w:keepLines/>
        <w:spacing w:line="252" w:lineRule="auto" w:after="60"/>
      </w:pPr>
      <w:hyperlink r:id="rId12">
        <w:r>
          <w:rPr>
            <w:color w:val="166B63"/>
            <w:sz w:val="18"/>
          </w:rPr>
          <w:t>§§ 22, 23 KUG – Recht am eigenen Bild</w:t>
        </w:r>
      </w:hyperlink>
      <w:r>
        <w:rPr>
          <w:sz w:val="18"/>
        </w:rPr>
        <w:t xml:space="preserve">  ·  </w:t>
      </w:r>
      <w:hyperlink r:id="rId13">
        <w:r>
          <w:rPr>
            <w:color w:val="166B63"/>
            <w:sz w:val="18"/>
          </w:rPr>
          <w:t>§ 31 UrhG – Einräumung von Nutzungsrechten</w:t>
        </w:r>
      </w:hyperlink>
      <w:r>
        <w:rPr>
          <w:sz w:val="18"/>
        </w:rPr>
        <w:t xml:space="preserve">  ·  </w:t>
      </w:r>
      <w:hyperlink r:id="rId14">
        <w:r>
          <w:rPr>
            <w:color w:val="166B63"/>
            <w:sz w:val="18"/>
          </w:rPr>
          <w:t>DSGVO – insbesondere Art. 5, 6, 7, 13, 17, 28, 32 und 44 ff.</w:t>
        </w:r>
      </w:hyperlink>
    </w:p>
    <w:sectPr w:rsidR="00FC693F" w:rsidRPr="0006063C" w:rsidSect="00034616">
      <w:headerReference w:type="default" r:id="rId9"/>
      <w:footerReference w:type="default" r:id="rId10"/>
      <w:pgSz w:w="11906" w:h="16838"/>
      <w:pgMar w:top="1134" w:right="1191" w:bottom="1020" w:left="1191"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pPr>
    <w:r>
      <w:rPr>
        <w:color w:val="506661"/>
        <w:sz w:val="16"/>
      </w:rPr>
      <w:t>Muster · keine anwaltliche Prüfung · 09/2026</w:t>
    </w:r>
    <w:r>
      <w:rPr>
        <w:sz w:val="16"/>
      </w:rPr>
      <w:t xml:space="preserve">    Seite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166B63"/>
        <w:sz w:val="18"/>
      </w:rPr>
      <w:t>CALUMA  /  VERTRAGSBIBLIOTHEK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themeFontLang w:val="de-DE"/>
  <w:autoHyphenation w: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59" w:lineRule="auto" w:after="80"/>
    </w:pPr>
    <w:rPr>
      <w:rFonts w:ascii="Arial" w:hAnsi="Arial" w:eastAsia="Arial"/>
      <w:b w:val="0"/>
      <w:i w:val="0"/>
      <w:color w:val="102321"/>
      <w:sz w:val="21"/>
      <w:lang w:val="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60"/>
      <w:outlineLvl w:val="0"/>
    </w:pPr>
    <w:rPr>
      <w:rFonts w:asciiTheme="majorHAnsi" w:eastAsiaTheme="majorEastAsia" w:hAnsiTheme="majorHAnsi" w:cstheme="majorBidi" w:ascii="Arial" w:hAnsi="Arial" w:eastAsia="Arial"/>
      <w:b/>
      <w:bCs/>
      <w:i w:val="0"/>
      <w:color w:val="166B63"/>
      <w:sz w:val="28"/>
      <w:szCs w:val="28"/>
    </w:rPr>
  </w:style>
  <w:style w:type="paragraph" w:styleId="Heading2">
    <w:name w:val="heading 2"/>
    <w:basedOn w:val="Normal"/>
    <w:next w:val="Normal"/>
    <w:link w:val="Heading2Char"/>
    <w:uiPriority w:val="9"/>
    <w:unhideWhenUsed/>
    <w:qFormat/>
    <w:rsid w:val="00FC693F"/>
    <w:pPr>
      <w:keepNext/>
      <w:keepLines/>
      <w:spacing w:before="140" w:after="60"/>
      <w:outlineLvl w:val="1"/>
    </w:pPr>
    <w:rPr>
      <w:rFonts w:asciiTheme="majorHAnsi" w:eastAsiaTheme="majorEastAsia" w:hAnsiTheme="majorHAnsi" w:cstheme="majorBidi" w:ascii="Arial" w:hAnsi="Arial" w:eastAsia="Arial"/>
      <w:b/>
      <w:bCs/>
      <w:i w:val="0"/>
      <w:color w:val="166B63"/>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166B63"/>
      </w:pBdr>
      <w:spacing w:after="240" w:line="240" w:lineRule="auto"/>
      <w:contextualSpacing/>
    </w:pPr>
    <w:rPr>
      <w:rFonts w:asciiTheme="majorHAnsi" w:eastAsiaTheme="majorEastAsia" w:hAnsiTheme="majorHAnsi" w:cstheme="majorBidi" w:ascii="Arial" w:hAnsi="Arial" w:eastAsia="Arial"/>
      <w:b/>
      <w:i w:val="0"/>
      <w:color w:val="102321"/>
      <w:spacing w:val="0"/>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20"/>
    </w:pPr>
    <w:rPr>
      <w:rFonts w:asciiTheme="majorHAnsi" w:eastAsiaTheme="majorEastAsia" w:hAnsiTheme="majorHAnsi" w:cstheme="majorBidi" w:ascii="Arial" w:hAnsi="Arial" w:eastAsia="Arial"/>
      <w:b w:val="0"/>
      <w:i w:val="0"/>
      <w:iCs/>
      <w:color w:val="506661"/>
      <w:spacing w:val="0"/>
      <w:sz w:val="2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caluma.jobs/kreativvertraege/model-release/" TargetMode="External"/><Relationship Id="rId12" Type="http://schemas.openxmlformats.org/officeDocument/2006/relationships/hyperlink" Target="https://www.gesetze-im-internet.de/kunsturhg/" TargetMode="External"/><Relationship Id="rId13" Type="http://schemas.openxmlformats.org/officeDocument/2006/relationships/hyperlink" Target="https://www.gesetze-im-internet.de/urhg/__31.html" TargetMode="External"/><Relationship Id="rId14" Type="http://schemas.openxmlformats.org/officeDocument/2006/relationships/hyperlink" Target="https://eur-lex.europa.eu/legal-content/DE/TXT/?uri=CELEX:32016R067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Release / Bildnisfreigabe</dc:title>
  <dc:subject>Vertragsentwurf</dc:subject>
  <dc:creator>CALUMA</dc:creator>
  <cp:keywords>Muster, Deutschland, Vertragsbibliothek</cp:keywords>
  <dc:description/>
  <cp:lastModifiedBy>CALUMA</cp:lastModifiedBy>
  <cp:revision>1</cp:revision>
  <dcterms:created xsi:type="dcterms:W3CDTF">2013-12-23T23:15:00Z</dcterms:created>
  <dcterms:modified xsi:type="dcterms:W3CDTF">2013-12-23T23:15:00Z</dcterms:modified>
  <cp:category/>
</cp:coreProperties>
</file>