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Entfristungsvereinbarung</w:t>
      </w:r>
    </w:p>
    <w:p>
      <w:pPr>
        <w:pStyle w:val="Subtitle"/>
      </w:pPr>
      <w:r>
        <w:t>Zusatzvereinbarung als Muster · Informationsstand 14. September 2026</w:t>
      </w:r>
    </w:p>
    <w:p>
      <w:r>
        <w:rPr>
          <w:b/>
        </w:rPr>
        <w:t xml:space="preserve">Vor Verwendung: </w:t>
      </w:r>
      <w:r>
        <w:t>Übernahmegespräche ersetzen keine Fristwahrung bei einer streitigen Befristung. Lassen Sie bei unklarer Situation nicht einfach die Klagefrist verstreichen.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Beweissichere Vereinbarung; Nachweispflichten für geänderte Bedingungen beachten.</w:t>
      </w:r>
    </w:p>
    <w:p>
      <w:pPr>
        <w:pStyle w:val="Heading2"/>
      </w:pPr>
      <w:r>
        <w:t>1. Vertragsbezug und Parteien</w:t>
      </w:r>
    </w:p>
    <w:p>
      <w:r>
        <w:t>Arbeitgeber [VOLLSTÄNDIGE ANGABEN] und beschäftigte Person [NAME, ANSCHRIFT] ergänzen den Arbeitsvertrag vom [DATUM] ausschließlich im nachfolgend bezeichneten Umfang.</w:t>
      </w:r>
    </w:p>
    <w:p>
      <w:pPr>
        <w:pStyle w:val="Heading2"/>
      </w:pPr>
      <w:r>
        <w:t>2. Aufhebung der Befristung</w:t>
      </w:r>
    </w:p>
    <w:p>
      <w:r>
        <w:t>Die in Ziffer [NUMMER] des Arbeitsvertrags vom [DATUM] vereinbarte Befristung bis [ENDE] wird einvernehmlich aufgehoben.</w:t>
      </w:r>
    </w:p>
    <w:p>
      <w:pPr>
        <w:pStyle w:val="Heading2"/>
      </w:pPr>
      <w:r>
        <w:t>3. Unbefristete Fortsetzung</w:t>
      </w:r>
    </w:p>
    <w:p>
      <w:r>
        <w:t>Das seit [URSPRÜNGLICHER BEGINN] bestehende Arbeitsverhältnis wird über das bisherige Enddatum hinaus auf unbestimmte Zeit fortgesetzt.</w:t>
      </w:r>
    </w:p>
    <w:p>
      <w:pPr>
        <w:pStyle w:val="Heading2"/>
      </w:pPr>
      <w:r>
        <w:t>4. Kontinuität</w:t>
      </w:r>
    </w:p>
    <w:p>
      <w:r>
        <w:t>Es werden kein neuer Beschäftigungsbeginn und keine neue Probezeit vereinbart. Alle übrigen Bedingungen bleiben unverändert, soweit nicht in einer gesonderten Vereinbarung ausdrücklich etwas anderes festgelegt wird.</w:t>
      </w:r>
    </w:p>
    <w:p>
      <w:pPr>
        <w:pStyle w:val="Heading2"/>
      </w:pPr>
      <w:r>
        <w:t>5. Fortgeltung und Abschluss</w:t>
      </w:r>
    </w:p>
    <w:p>
      <w:r>
        <w:t>Im Übrigen bleiben die bisher wirksam vereinbarten Bedingungen unverändert. Zwingendes Recht sowie wirksam vorrangige Regelungen bleiben unberührt. Anlagen: [LISTE ODER KEINE]. [ORT, DATUM, UNTERSCHRIFTEN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TzBfG – Teilzeit, Abrufarbeit, Arbeitsplatzteilung und Befristung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2 NachwG – Pflichtangaben, Nachweis und elektronische Übermittlung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§ 622 BGB – Kündigungsfristen bei Arbeitsverhältnissen</w:t>
        </w:r>
      </w:hyperlink>
      <w:r>
        <w:rPr>
          <w:sz w:val="18"/>
        </w:rPr>
        <w:t xml:space="preserve">  ·  </w:t>
      </w:r>
      <w:hyperlink r:id="rId16">
        <w:r>
          <w:rPr>
            <w:color w:val="166B63"/>
            <w:sz w:val="18"/>
          </w:rPr>
          <w:t>KSchG – Kündigungsschutz und Klagefristen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8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arbeitsvertraege/entfristun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tzbfg/BJNR196610000.html" TargetMode="External"/><Relationship Id="rId14" Type="http://schemas.openxmlformats.org/officeDocument/2006/relationships/hyperlink" Target="https://www.gesetze-im-internet.de/nachwg/__2.html" TargetMode="External"/><Relationship Id="rId15" Type="http://schemas.openxmlformats.org/officeDocument/2006/relationships/hyperlink" Target="https://www.gesetze-im-internet.de/bgb/__622.html" TargetMode="External"/><Relationship Id="rId16" Type="http://schemas.openxmlformats.org/officeDocument/2006/relationships/hyperlink" Target="https://www.gesetze-im-internet.de/ksch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Entfristungsvereinbarung</dc:title>
  <dc:subject>Zusatzvereinbarung als Muster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