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Remote-Onboarding</w:t>
      </w:r>
    </w:p>
    <w:p>
      <w:pPr>
        <w:pStyle w:val="HRGuideHeading"/>
      </w:pPr>
      <w:r>
        <w:t>Digitalen Zugang und soziale Orientierung gemeinsam planen</w:t>
      </w:r>
    </w:p>
    <w:p>
      <w:pPr>
        <w:pStyle w:val="HRGuideBody"/>
      </w:pPr>
      <w:r>
        <w:t>Remote-Onboarding benötigt mehr als einen versendeten Laptop und einen Kalender voller Videotermine. Neue Beschäftigte müssen wissen, wie Aufgaben, Entscheidungen und Hilfe erreichbar sind. Technik, Informationsstruktur und persönliche Kontakte sollten deshalb gemeinsam vorbereitet werden.</w:t>
      </w:r>
    </w:p>
    <w:p>
      <w:pPr>
        <w:pStyle w:val="HRGuideBody"/>
      </w:pPr>
      <w:r>
        <w:t>Vermeiden Sie eine Überlastung durch zu viele parallele Kanäle. Kurze strukturierte Termine, dokumentierte Abläufe und echte Übungszeit können hilfreicher sein als dauernde Videokonferenzen. Arbeitszeit, Erreichbarkeit und Zeitzonen müssen zur tatsächlichen Vereinbarung passen.</w:t>
      </w:r>
    </w:p>
    <w:p>
      <w:pPr>
        <w:pStyle w:val="HRGuideHeading"/>
      </w:pPr>
      <w:r>
        <w:t>Felder richtig ausfüllen</w:t>
      </w:r>
    </w:p>
    <w:p>
      <w:pPr>
        <w:pStyle w:val="HRGuideBody"/>
      </w:pPr>
      <w:r>
        <w:rPr>
          <w:b/>
        </w:rPr>
        <w:t xml:space="preserve">Startdatum und Zeitzone: </w:t>
      </w:r>
      <w:r>
        <w:t>Nennen Sie Zeitpunkte eindeutig, wenn Personen an verschiedenen Orten arbeiten. Eine lokale Uhrzeit ohne Bezug kann zu unnötigen Missverständnissen führen.</w:t>
      </w:r>
    </w:p>
    <w:p>
      <w:pPr>
        <w:pStyle w:val="HRGuideBody"/>
      </w:pPr>
      <w:r>
        <w:rPr>
          <w:b/>
        </w:rPr>
        <w:t xml:space="preserve">Arbeitsmodell: </w:t>
      </w:r>
      <w:r>
        <w:t>Beschreiben Sie Präsenzanteile, mobilen Rahmen und Kommunikationsregeln. Vollständig remote und gelegentliches Homeoffice sind unterschiedliche Bedingungen.</w:t>
      </w:r>
    </w:p>
    <w:p>
      <w:pPr>
        <w:pStyle w:val="HRGuideBody"/>
      </w:pPr>
      <w:r>
        <w:rPr>
          <w:b/>
        </w:rPr>
        <w:t xml:space="preserve">Technischer Kontakt: </w:t>
      </w:r>
      <w:r>
        <w:t>Ein erreichbarer Supportweg ist besonders am Anfang wichtig. Zugangsdaten sollten nicht über ungeeignete offene Kanäle verteilt werden.</w:t>
      </w:r>
    </w:p>
    <w:p>
      <w:pPr>
        <w:pStyle w:val="HRGuideBody"/>
      </w:pPr>
      <w:r>
        <w:rPr>
          <w:b/>
        </w:rPr>
        <w:t xml:space="preserve">Fachliche Begleitung: </w:t>
      </w:r>
      <w:r>
        <w:t>Benennen Sie Personen für Aufgaben, Rückmeldung und fachliche Fragen. Ein digitaler Wissensordner ersetzt keine zuständige Begleitung.</w:t>
      </w:r>
    </w:p>
    <w:p>
      <w:pPr>
        <w:pStyle w:val="HRGuideHeading"/>
      </w:pPr>
      <w:r>
        <w:t>Fiktives Praxisbeispiel</w:t>
      </w:r>
    </w:p>
    <w:p>
      <w:pPr>
        <w:pStyle w:val="HRGuideBody"/>
      </w:pPr>
      <w:r>
        <w:t>Eine fiktive neue Person erhält vorab klare Zugangswege und einen realistischen Tagesplan. Nach einem technischen Check folgen kurze fachliche Termine und selbstständige Orientierungszeit. Ein Ansprechpartner ist erreichbar. Die gesamte Woche wird nicht mit ununterbrochenen Videokonferenzen gefüllt.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https://caluma.jobs/hr-lexikon/vorlagen/remote-onboarding/</w:t>
      </w:r>
    </w:p>
    <w:p>
      <w:pPr>
        <w:spacing w:after="0" w:before="0" w:line="240" w:lineRule="auto"/>
      </w:pPr>
      <w:r>
        <w:br w:type="page"/>
      </w:r>
    </w:p>
    <w:p>
      <w:pPr>
        <w:pStyle w:val="Title"/>
      </w:pPr>
      <w:r>
        <w:t>Remote-Onboarding</w:t>
      </w:r>
    </w:p>
    <w:p>
      <w:pPr>
        <w:spacing w:after="140"/>
      </w:pPr>
      <w:r>
        <w:rPr>
          <w:color w:val="526A65"/>
          <w:sz w:val="18"/>
        </w:rPr>
        <w:t>Bearbeitbare Vorlage · Deutschland · Stand 15.09.2026</w:t>
      </w:r>
    </w:p>
    <w:p>
      <w:r>
        <w:t>Remote Onboarding organisiert den Einstieg, wenn neue Beschäftigte und betreuende Personen nicht regelmäßig am selben Ort arbeiten. Fachliche Einarbeitung, soziale Kontakte und technische Zugänge müssen dann bewusst gestaltet werden. Ein versendeter Laptop allein löst diese Aufgaben nicht.</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Startdatum und Zeitzone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Arbeitsmodell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Technischer Kontakt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Fachliche Begleitung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Geräte und sichere Zugänge vorab testen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Gemeinsame Kommunikationszeiten vereinbaren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Dokumente und Lernmaterial erreichbar machen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Soziale Kontakte gezielt ermöglichen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Praktische Aufgaben mit Rückmeldung planen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Erreichbarkeit außerhalb der Arbeitszeit begrenzen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Auslandsarbeit und Telearbeit nicht pauschal gleichsetzen. Datenschutz und Arbeitszeit gelten auch bei digitaler Zusammenarbeit.</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https://caluma.jobs/hr-lexikon/vorlagen/remote-onboarding/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Remote-Onboarding</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