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HR-Audit: Vorbereitung</w:t>
      </w:r>
    </w:p>
    <w:p>
      <w:pPr>
        <w:pStyle w:val="HRGuideHeading"/>
      </w:pPr>
      <w:r>
        <w:t>Prüfung nach konkreten Risiken ausrichten</w:t>
      </w:r>
    </w:p>
    <w:p>
      <w:pPr>
        <w:pStyle w:val="HRGuideBody"/>
      </w:pPr>
      <w:r>
        <w:t>Ein HR-Audit sollte erklären, welche Prozesse und Anforderungen untersucht werden. Eine lange Checkliste ohne Prüfziel kann Vollständigkeit vortäuschen. Die Vorlage dient der Vorbereitung von Stichproben, Zuständigkeiten und Nachweisen, nicht als Zertifikat rechtlicher Fehlerfreiheit.</w:t>
      </w:r>
    </w:p>
    <w:p>
      <w:pPr>
        <w:pStyle w:val="HRGuideBody"/>
      </w:pPr>
      <w:r>
        <w:t>Prüfen Sie tatsächliche Umsetzung statt nur vorhandene Richtlinien. Ein unterschriebenes Dokument beweist nicht, dass ein Prozess im Alltag funktioniert. Abweichungen werden sachlich beschrieben und mit Maßnahmen, Verantwortung und Prüftermin verbunden. Personenbezogene Daten sind auf das notwendige Maß zu begrenzen.</w:t>
      </w:r>
    </w:p>
    <w:p>
      <w:pPr>
        <w:pStyle w:val="HRGuideHeading"/>
      </w:pPr>
      <w:r>
        <w:t>Felder richtig ausfüllen</w:t>
      </w:r>
    </w:p>
    <w:p>
      <w:pPr>
        <w:pStyle w:val="HRGuideBody"/>
      </w:pPr>
      <w:r>
        <w:rPr>
          <w:b/>
        </w:rPr>
        <w:t xml:space="preserve">Geltungsbereich: </w:t>
      </w:r>
      <w:r>
        <w:t>Benennen Sie Standorte, Prozesse und bewusste Ausschlüsse. So bleibt klar, worüber die Prüfung eine Aussage treffen kann und worüber nicht.</w:t>
      </w:r>
    </w:p>
    <w:p>
      <w:pPr>
        <w:pStyle w:val="HRGuideBody"/>
      </w:pPr>
      <w:r>
        <w:rPr>
          <w:b/>
        </w:rPr>
        <w:t xml:space="preserve">Prüfzeitraum: </w:t>
      </w:r>
      <w:r>
        <w:t>Unterscheiden Sie aktuellen Stand und rückblickende Stichprobe. Alte Unterlagen erklären nicht automatisch die heutige Praxis.</w:t>
      </w:r>
    </w:p>
    <w:p>
      <w:pPr>
        <w:pStyle w:val="HRGuideBody"/>
      </w:pPr>
      <w:r>
        <w:rPr>
          <w:b/>
        </w:rPr>
        <w:t xml:space="preserve">Zuständige Funktionen: </w:t>
      </w:r>
      <w:r>
        <w:t>Klären Sie Prüfung, fachliche Bewertung und Maßnahmenumsetzung. Eine Prüferrolle sollte Interessenkonflikte und notwendige Fachkunde berücksichtigen.</w:t>
      </w:r>
    </w:p>
    <w:p>
      <w:pPr>
        <w:pStyle w:val="HRGuideBody"/>
      </w:pPr>
      <w:r>
        <w:rPr>
          <w:b/>
        </w:rPr>
        <w:t xml:space="preserve">Bewertete Risiken: </w:t>
      </w:r>
      <w:r>
        <w:t>Priorisieren Sie nach tatsächlichen Folgen und Prozessbedingungen. Leicht prüfbare Formulare sind nicht automatisch die wichtigsten Risiken.</w:t>
      </w:r>
    </w:p>
    <w:p>
      <w:pPr>
        <w:pStyle w:val="HRGuideHeading"/>
      </w:pPr>
      <w:r>
        <w:t>Fiktives Praxisbeispiel</w:t>
      </w:r>
    </w:p>
    <w:p>
      <w:pPr>
        <w:pStyle w:val="HRGuideBody"/>
      </w:pPr>
      <w:r>
        <w:t>Ein fiktives Audit findet eine vollständige Zugriffsrichtlinie. Eine Stichprobe zeigt jedoch, dass ausgeschiedene Personen noch aktive Rechte besitzen. Der Befund wird als Umsetzungsproblem dokumentiert und mit einer konkreten Korrektur sowie Nachprüfung verbunden. Das vorhandene Dokument allein gilt nicht als Erfolg.</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https://caluma.jobs/hr-lexikon/vorlagen/hr-audit-checkliste/</w:t>
      </w:r>
    </w:p>
    <w:p>
      <w:pPr>
        <w:spacing w:after="0" w:before="0" w:line="240" w:lineRule="auto"/>
      </w:pPr>
      <w:r>
        <w:br w:type="page"/>
      </w:r>
    </w:p>
    <w:p>
      <w:pPr>
        <w:pStyle w:val="Title"/>
      </w:pPr>
      <w:r>
        <w:t>HR-Audit: Vorbereitung</w:t>
      </w:r>
    </w:p>
    <w:p>
      <w:pPr>
        <w:spacing w:after="140"/>
      </w:pPr>
      <w:r>
        <w:rPr>
          <w:color w:val="526A65"/>
          <w:sz w:val="18"/>
        </w:rPr>
        <w:t>Bearbeitbare Vorlage · Deutschland · Stand 15.09.2026</w:t>
      </w:r>
    </w:p>
    <w:p>
      <w:r>
        <w:t>HR-Compliance organisiert die Einhaltung relevanter rechtlicher und interner Anforderungen in der Personalarbeit. Sie umfasst Zuständigkeiten, Kontrollen und den Umgang mit Abweichungen. Eine Sammlung unterschriebener Richtlinien beweist noch keine wirksame Umsetzung.</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Geltungsbereich</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Prüfzeitraum</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Zuständige Funktionen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Bewertete Risiken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Prozesse und aktuelle Regeln erfassen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Nachweise und Stichproben auswählen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Beschäftigtenrechte und Datenzugriffe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Abweichungen sachlich dokumentieren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Maßnahmen mit Priorität und Termin festlegen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Wirksamkeit der Korrekturen kontrollieren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Eine ausgefüllte Liste ist keine Zertifizierung und kein Beleg vollständiger Rechtskonformität.</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https://caluma.jobs/hr-lexikon/vorlagen/hr-audit-checkliste/</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HR-Audit: Vorbereitung</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